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027170" w14:textId="77777777" w:rsidR="00876D4E" w:rsidRDefault="00021E2E">
      <w:pPr>
        <w:spacing w:line="240" w:lineRule="auto"/>
        <w:ind w:left="-283" w:right="-59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Перспективный план организованной деятельности на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2025-2026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учебный год</w:t>
      </w:r>
    </w:p>
    <w:p w14:paraId="0AC6A916" w14:textId="77777777" w:rsidR="00876D4E" w:rsidRDefault="00021E2E">
      <w:pPr>
        <w:spacing w:line="240" w:lineRule="auto"/>
        <w:ind w:left="-283" w:right="-59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основе Типового учебного плана дошкольного воспитания и обучения и Типовой учебной программы дошкольного воспитания и обучения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</w:p>
    <w:p w14:paraId="02516AD7" w14:textId="400747B1" w:rsidR="00876D4E" w:rsidRPr="00021E2E" w:rsidRDefault="00021E2E">
      <w:pPr>
        <w:spacing w:line="240" w:lineRule="auto"/>
        <w:ind w:left="-283" w:right="-591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Дошкольная организация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: </w:t>
      </w:r>
      <w:r w:rsidRPr="00AE6548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 xml:space="preserve">Детский сад «Симба </w:t>
      </w:r>
      <w:r w:rsidRPr="00AE6548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Kids</w:t>
      </w:r>
      <w:r w:rsidRPr="00AE6548">
        <w:rPr>
          <w:rFonts w:ascii="Times New Roman" w:eastAsia="Times New Roman" w:hAnsi="Times New Roman" w:cs="Times New Roman"/>
          <w:sz w:val="28"/>
          <w:szCs w:val="28"/>
          <w:u w:val="single"/>
          <w:lang w:val="kk-KZ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Группа: </w:t>
      </w:r>
      <w:r w:rsidRPr="00AE6548">
        <w:rPr>
          <w:rFonts w:ascii="Times New Roman" w:eastAsia="Times New Roman" w:hAnsi="Times New Roman" w:cs="Times New Roman"/>
          <w:sz w:val="28"/>
          <w:szCs w:val="28"/>
          <w:u w:val="single"/>
        </w:rPr>
        <w:t>средняя группа</w:t>
      </w:r>
      <w:r w:rsidRPr="00AE6548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 xml:space="preserve"> «Солнышко»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Возраст детей: </w:t>
      </w:r>
      <w:r w:rsidRPr="00AE6548">
        <w:rPr>
          <w:rFonts w:ascii="Times New Roman" w:eastAsia="Times New Roman" w:hAnsi="Times New Roman" w:cs="Times New Roman"/>
          <w:sz w:val="28"/>
          <w:szCs w:val="28"/>
          <w:u w:val="single"/>
        </w:rPr>
        <w:t>дети 3-х лет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На какой период составлен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Pr="00021E2E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ноябрь </w:t>
      </w:r>
      <w:proofErr w:type="gramStart"/>
      <w:r w:rsidRPr="00021E2E">
        <w:rPr>
          <w:rFonts w:ascii="Times New Roman" w:eastAsia="Times New Roman" w:hAnsi="Times New Roman" w:cs="Times New Roman"/>
          <w:sz w:val="28"/>
          <w:szCs w:val="28"/>
          <w:u w:val="single"/>
        </w:rPr>
        <w:t>2025-2026</w:t>
      </w:r>
      <w:proofErr w:type="gramEnd"/>
      <w:r w:rsidRPr="00021E2E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учебного года</w:t>
      </w:r>
    </w:p>
    <w:p w14:paraId="087C7647" w14:textId="77777777" w:rsidR="00876D4E" w:rsidRDefault="00876D4E">
      <w:pPr>
        <w:spacing w:line="240" w:lineRule="auto"/>
        <w:ind w:left="-283" w:right="-591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5"/>
        <w:tblW w:w="10140" w:type="dxa"/>
        <w:tblInd w:w="-2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5"/>
        <w:gridCol w:w="1695"/>
        <w:gridCol w:w="7170"/>
      </w:tblGrid>
      <w:tr w:rsidR="00876D4E" w14:paraId="44AADA5D" w14:textId="77777777"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D22FCE" w14:textId="77777777" w:rsidR="00876D4E" w:rsidRDefault="00021E2E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Месяц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80AA2B" w14:textId="77777777" w:rsidR="00876D4E" w:rsidRDefault="00021E2E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7170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0D3B5C" w14:textId="77777777" w:rsidR="00876D4E" w:rsidRDefault="00021E2E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организованной деятельности</w:t>
            </w:r>
          </w:p>
        </w:tc>
      </w:tr>
      <w:tr w:rsidR="00876D4E" w14:paraId="21F69DD0" w14:textId="77777777">
        <w:tc>
          <w:tcPr>
            <w:tcW w:w="127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88067D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6DC80C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Физическое воспитание</w:t>
            </w:r>
          </w:p>
        </w:tc>
        <w:tc>
          <w:tcPr>
            <w:tcW w:w="7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A037A5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Ходьба. Ходить обычно, на носках, с высоким подниманием колен, по одному; в разных направлениях: по прямой, по кругу, "змейкой", врассыпную; ходить с выполнением заданий: взявшись за руки, обходить предметы, с перешагиванием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предметы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положенные на пол.</w:t>
            </w:r>
          </w:p>
          <w:p w14:paraId="65839320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в равновесии. Ходить по наклонной доске (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20-30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сантиметров), по бревну боковым приставным шагом, сохраняя равновесие.</w:t>
            </w:r>
          </w:p>
          <w:p w14:paraId="03B018D5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Бег. Бегать обычно, на носках, в колонне по одному, с одной стороны площадки на другую, в разных направлениях: по прямой, по кругу, «змейкой», врассыпную.</w:t>
            </w:r>
          </w:p>
          <w:p w14:paraId="15B54D91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Катание, бросание, ловля. Бросать предметы на дальность правой и левой рукой (на расстояние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2,5-5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метров), в горизонтальную цель. Катать мяч друг другу с расстояния 1,5–2 метра в положении сидя, ноги врозь, между предметами, в ворота. Бросать мяч вверх, вниз об пол (землю), ловить его.</w:t>
            </w:r>
          </w:p>
          <w:p w14:paraId="676D7144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Ползание, лазанье: ползать в прямом направлении на расстояние 4–6 метров, между предметами, под веревку, дугу, высотой 40 сантиметров;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лазать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лестнице.</w:t>
            </w:r>
          </w:p>
          <w:p w14:paraId="6C9F2361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Прыжки. Прыгать на месте на двух ногах, с продвижением вперед на расстояние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2-3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метра, из круга в круг, вокруг предметов и между ними, с высоты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15-20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сантиметра, 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касанием подвешенного предмета рукой, вверх с места стоя</w:t>
            </w:r>
          </w:p>
          <w:p w14:paraId="301D2CBC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Построение, перестроение. Построение друг за другом, рядом друг с другом, в круг небольшой группой (с помощью педагога, по зрительным ориентирам), нахождение места.</w:t>
            </w:r>
          </w:p>
          <w:p w14:paraId="6A4A02BC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Общеразвивающие упражнения.</w:t>
            </w:r>
          </w:p>
          <w:p w14:paraId="3457C95A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рук и плечевого пояса: поднимать и опускать руки вверх, вперед, в стороны (вместе или поочередно);</w:t>
            </w:r>
          </w:p>
          <w:p w14:paraId="26D4607B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перекладывать предметы из одной руки в другую перед собой, за спиной; хлопать руками перед собой или над головой;</w:t>
            </w:r>
          </w:p>
          <w:p w14:paraId="3C861FE8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вытягивать руки вперед, в стороны, поднимать и опускать кисти.</w:t>
            </w:r>
          </w:p>
          <w:p w14:paraId="0082DD3A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туловища: передавать мяч друг другу над головой (назад и вперед), с поворотом в стороны (вправо-влево);</w:t>
            </w:r>
          </w:p>
          <w:p w14:paraId="376DBAA9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поднимать и опускать ноги, двигать ногами (из положения лежа на спине); сгибать и разгибать ноги (вместе),</w:t>
            </w:r>
          </w:p>
          <w:p w14:paraId="079EAEE7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ног: подниматься на носки, выставлять ногу вперед, назад, в сторону; приседать, вытягивая руки вперед; поочередно поднимать и опускать ноги.</w:t>
            </w:r>
          </w:p>
          <w:p w14:paraId="6DA89A20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Ритмические движения.</w:t>
            </w:r>
          </w:p>
          <w:p w14:paraId="782D9F07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выполнять знакомые упражнения и движения под сопровождение музыки.</w:t>
            </w:r>
          </w:p>
          <w:p w14:paraId="093AD4D8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игры. Прививать интерес к подвижным играм, учить детей соблюдать правила, координировать движения, ориентироваться в пространстве, действовать в соответствии со знаками «беги», «держись», «вставай».</w:t>
            </w:r>
          </w:p>
          <w:p w14:paraId="31041B57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двигательная активность.</w:t>
            </w:r>
          </w:p>
          <w:p w14:paraId="0599AD47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самостоятельность, активность и творчество детей в процессе выполнении движений. Поощрять самостоятельные игры с мячами, шарами. Развивать навыки лазанья, ползания; упражнять ловкость и быстроту.</w:t>
            </w:r>
          </w:p>
          <w:p w14:paraId="73993A02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Культурно-гигиенические навыки.</w:t>
            </w:r>
          </w:p>
          <w:p w14:paraId="585347ED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Знать необходимость соблюдения гигиенических навыков в повседневной жизни. Развивать навыки мытья рук перед едой, чистки зубов утром и вечером. Формировать элементарные навыки поведения во время приема пищи.</w:t>
            </w:r>
          </w:p>
          <w:p w14:paraId="0DFB29D7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детей умению следить за своим внешним видом; правильно пользоваться мылом (мыть руки, лицо), вытирать насухо после мытья, вешать на место полотенце, пользоваться расческой.</w:t>
            </w:r>
          </w:p>
          <w:p w14:paraId="7780CF4E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культурного поведения за столом: правильно пользоваться приборами; не крошить хлеб, пережевывать пищу с закрытым ртом.</w:t>
            </w:r>
          </w:p>
          <w:p w14:paraId="239DD800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Навыки самообслуживания.</w:t>
            </w:r>
          </w:p>
          <w:p w14:paraId="79744ACB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Поддерживать ребенка к стремлению в самообслуживании: одеваться и раздеваться в определенной последовательности, замечать неопрятность в одежде, регулировать их с помощью взрослого или самостоятельно, пользоваться столовыми предметами по назначению.</w:t>
            </w:r>
          </w:p>
          <w:p w14:paraId="7D6642EE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привычек здорового образа жизни.</w:t>
            </w:r>
          </w:p>
          <w:p w14:paraId="5722A7F6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различать и называть органы чувств (уши, глаза, нос, рот), давать представление об их роли в организме, соблюдать безопасность.</w:t>
            </w:r>
          </w:p>
          <w:p w14:paraId="679259D0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Дать элементарные представления о здоровом образе жизни и его соблюдении.</w:t>
            </w:r>
          </w:p>
          <w:p w14:paraId="748C6B68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первоначальные знания о полезной (овощи, фрукты).</w:t>
            </w:r>
          </w:p>
          <w:p w14:paraId="4A0175BC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представления о значении физической активности (утренняя зарядка, закаливание, спортивные и подвижные игры).</w:t>
            </w:r>
          </w:p>
          <w:p w14:paraId="350E7800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с упражнениями, укрепляющими органы тела и систему организма.</w:t>
            </w:r>
          </w:p>
          <w:p w14:paraId="071E7584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умение рассказывать взрослым о своем самочувствии.</w:t>
            </w:r>
          </w:p>
          <w:p w14:paraId="368EF071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Оздоровительно-закаливающие мероприятия.</w:t>
            </w:r>
          </w:p>
          <w:p w14:paraId="24AAEE54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Осуществлять комплекс закаливающих мероприятий с использованием природных факторов - воздуха, учитывая здоровье детей и местные условия.</w:t>
            </w:r>
          </w:p>
          <w:p w14:paraId="4C85C6BC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Приучать детей ходить в помещении в легкой одежде.</w:t>
            </w:r>
          </w:p>
          <w:p w14:paraId="4325F94E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Повышать интерес к участию в подвижных играх и физических упражнениях на прогулке.</w:t>
            </w:r>
          </w:p>
          <w:p w14:paraId="22DA0B77" w14:textId="77777777" w:rsidR="00876D4E" w:rsidRDefault="00021E2E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 проведении закаливающих мероприятий осуществлять дифференцированный подход к детям с учетом состояния их здоровья. Проводить закаливающие процедуры, гимнастику и массаж с помощью взрослого. Выполнять дыхательные упражнения. Обеспечить ежедневное пребывание детей на свежем воздухе в соответствии с режимом дня.</w:t>
            </w:r>
          </w:p>
        </w:tc>
      </w:tr>
      <w:tr w:rsidR="00876D4E" w14:paraId="7A1D9CF8" w14:textId="77777777">
        <w:trPr>
          <w:trHeight w:val="280"/>
        </w:trPr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10F647" w14:textId="77777777" w:rsidR="00876D4E" w:rsidRDefault="00876D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C4C0BB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Плавание (при наличии бассейна)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22B5F4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первичным элементам плавания.</w:t>
            </w:r>
          </w:p>
          <w:p w14:paraId="77AB1A51" w14:textId="77777777" w:rsidR="00876D4E" w:rsidRDefault="00021E2E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Элементы плавания 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гидроаэробики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76D4E" w14:paraId="7D636AEA" w14:textId="77777777">
        <w:trPr>
          <w:trHeight w:val="280"/>
        </w:trPr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1BC68F" w14:textId="77777777" w:rsidR="00876D4E" w:rsidRDefault="00876D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9D4E85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речи и художественная литература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D9ED60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речи.</w:t>
            </w:r>
          </w:p>
          <w:p w14:paraId="51746A65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Произносить четко гласные (а, у, о,) и некоторые согласные (т-д, с-з) звуки, уточнять и фиксировать артикуляцию звуков, развивать артикуляционный аппарат.</w:t>
            </w:r>
          </w:p>
          <w:p w14:paraId="7A227B75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запас.</w:t>
            </w:r>
          </w:p>
          <w:p w14:paraId="17E71E62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и обогащать словарный запас детей обобщающими словами по общим (игрушки, овощи, фрукты, дикие животные, транспорт) и особым признакам, активизировать в играх и игровых упражнениях.</w:t>
            </w:r>
          </w:p>
          <w:p w14:paraId="18855837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Обогащать словарный запас детей, через разгадывание загадок, разучивание, пение песен, потешек.</w:t>
            </w:r>
          </w:p>
          <w:p w14:paraId="4E95FBD0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речи.</w:t>
            </w:r>
          </w:p>
          <w:p w14:paraId="6AEA3F7D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согласовывать слова в роде, падеже; имена существительные в единственном и множественном числе.</w:t>
            </w:r>
          </w:p>
          <w:p w14:paraId="379291F3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речь.</w:t>
            </w:r>
          </w:p>
          <w:p w14:paraId="0CF5F4B7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делиться впечатлениями после рассматривания картин, предметов, наблюдения за объектами живой и неживой природы, прослушивания произведений, просмотра мультфильмов, сказок, выражать свое мнение.</w:t>
            </w:r>
          </w:p>
          <w:p w14:paraId="52B9D75D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Слушать и понимать речь взрослых, строить диалог со взрослыми, слушать заданные вопросы и давать полные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ответы.</w:t>
            </w:r>
          </w:p>
          <w:p w14:paraId="3E87DE2E" w14:textId="77777777" w:rsidR="00876D4E" w:rsidRDefault="00021E2E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интерес, желание в обыгрывании и драматизации знакомых сказок. Побуждать к игре и инсценировке знакомых сказок, вызывать интерес.</w:t>
            </w:r>
          </w:p>
        </w:tc>
      </w:tr>
      <w:tr w:rsidR="00876D4E" w14:paraId="2A000E84" w14:textId="77777777">
        <w:trPr>
          <w:trHeight w:val="200"/>
        </w:trPr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099BE6" w14:textId="77777777" w:rsidR="00876D4E" w:rsidRDefault="00876D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AEC15E" w14:textId="77777777" w:rsidR="00876D4E" w:rsidRDefault="00876D4E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3CDB77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Пробуждать интерес к книгам.</w:t>
            </w:r>
          </w:p>
          <w:p w14:paraId="2DBC0D11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Рассматривать с детьми рисунки из знакомых книг, эмоционально рассказывать им о содержании рисунков, слушать мнения детей. Воспитывать умение слушать новые сказки, стихи, сопереживать героям произведения. Обсуждать с детьми действия героев и последствия их действий. Дать детям возможность повторять слова и простые фразы. Способствовать обыгрыванию простейших сказок, передавать в них отдельные реплики и эмоциональный образ героев.</w:t>
            </w:r>
          </w:p>
          <w:p w14:paraId="224E1ECB" w14:textId="77777777" w:rsidR="00876D4E" w:rsidRDefault="00021E2E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заучивать стихотворения и потешки.</w:t>
            </w:r>
          </w:p>
        </w:tc>
      </w:tr>
      <w:tr w:rsidR="00876D4E" w14:paraId="30EF7856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399D57" w14:textId="77777777" w:rsidR="00876D4E" w:rsidRDefault="00876D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560612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Казахский язык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33B6DB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речи.</w:t>
            </w:r>
          </w:p>
          <w:p w14:paraId="3DFAD2FD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слушать слова, произнесенные на казахском языке, правильно произносить и запоминать их. Учить правильно произносить специфические звуки казахского языка: ә, ө, қ. Продолжить работу по развитию артикуляционного аппарата.</w:t>
            </w:r>
          </w:p>
          <w:p w14:paraId="5A7D0F2C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запас.</w:t>
            </w:r>
          </w:p>
          <w:p w14:paraId="0ABBEDF8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правильного произношения и понимания значения слов, обозначающих названия некоторых фруктов, животных и их детенышей.</w:t>
            </w:r>
          </w:p>
          <w:p w14:paraId="66A4F48B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выполнять простые действия по просьбе педагога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алып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кел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ал), произносить слова, обозначающие признаки (цвет) предметов и действия с ними.</w:t>
            </w:r>
          </w:p>
          <w:p w14:paraId="61467433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произношения коротких стихотворений и потешек наизусть.</w:t>
            </w:r>
          </w:p>
          <w:p w14:paraId="66E4C475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речи.</w:t>
            </w:r>
          </w:p>
          <w:p w14:paraId="7151A6F9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понимать словосочетания. Развивать связную речь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существиительные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прилагательные, существительные и глагол).</w:t>
            </w:r>
          </w:p>
          <w:p w14:paraId="647FA2EE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Связная речь.</w:t>
            </w:r>
          </w:p>
          <w:p w14:paraId="0F9A63B3" w14:textId="77777777" w:rsidR="00876D4E" w:rsidRDefault="00021E2E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составлять простые предложения, отвечать на простые вопросы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Бұл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кім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?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Бұл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не?).</w:t>
            </w:r>
          </w:p>
        </w:tc>
      </w:tr>
      <w:tr w:rsidR="00876D4E" w14:paraId="26C874EC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E83875" w14:textId="77777777" w:rsidR="00876D4E" w:rsidRDefault="00876D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CAC9B5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Основы математики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A8D920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Число.</w:t>
            </w:r>
          </w:p>
          <w:p w14:paraId="2E9E9F8E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различать количество предметов: «много-один», («один-много») группировать однородные предметы и выделять один из них, находить в окружающей среде один или несколько одинаковых предметов, отвечать на вопрос «сколько?».</w:t>
            </w:r>
          </w:p>
          <w:p w14:paraId="165BE46E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Величина.</w:t>
            </w:r>
          </w:p>
          <w:p w14:paraId="5E56FB45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Сравнивать предметы с противоположными и одинаковыми размерами, сравнивать предметы по заданному признаку величины (общая величина) путем сопоставления одного предмета с другим, сравнивать результаты сравнения: одинаковые, большой-маленький по величине.</w:t>
            </w:r>
          </w:p>
          <w:p w14:paraId="49F25F75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Геометрические фигуры.</w:t>
            </w:r>
          </w:p>
          <w:p w14:paraId="7244D9BA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детей с геометрическими фигурами: треугольник, квадрат, круг, дать возможность исследовать названные фигуры с помощью осязания и зрения.</w:t>
            </w:r>
          </w:p>
          <w:p w14:paraId="5661A6AF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Ориентировка в пространстве.</w:t>
            </w:r>
          </w:p>
          <w:p w14:paraId="7B4479FD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Ориентироваться в расположении частей своего тела и определять пространственные направления в непосредственной близости от себя: справа-слева.</w:t>
            </w:r>
          </w:p>
          <w:p w14:paraId="0D08C6C4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Ориентировка во времени.</w:t>
            </w:r>
          </w:p>
          <w:p w14:paraId="24BDF764" w14:textId="77777777" w:rsidR="00876D4E" w:rsidRDefault="00021E2E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Ориентироваться в противоположных частях суток: день-ночь, утро-вечер (ежедневно в режиме дня).</w:t>
            </w:r>
          </w:p>
        </w:tc>
      </w:tr>
      <w:tr w:rsidR="00876D4E" w14:paraId="4CF019E3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3A410C" w14:textId="77777777" w:rsidR="00876D4E" w:rsidRDefault="00876D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DE55DC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Ознакомление с окружающим миром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908D00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Ребенок, его семья, дом.</w:t>
            </w:r>
          </w:p>
          <w:p w14:paraId="7C7DF5B0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воспринимать образ «Я», сверстников, как одного из членов детского общества, играть самостоятельно в разные игры, развивать позитивную оценку своих действий.</w:t>
            </w:r>
          </w:p>
          <w:p w14:paraId="07476617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Приобщать детей к умению проявлять заботу о близких.</w:t>
            </w:r>
          </w:p>
          <w:p w14:paraId="59242B4A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самостоятельности: одеваться, умываться, чистить зубы.</w:t>
            </w:r>
          </w:p>
          <w:p w14:paraId="5B9D92CB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Предметный мир.</w:t>
            </w:r>
          </w:p>
          <w:p w14:paraId="47155894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распознавать качества и свойства предметов: на ощупь (овощи и фрукты, игрушки), на вкус (фрукты), на слух (звуки животных).</w:t>
            </w:r>
          </w:p>
          <w:p w14:paraId="18F3EFA6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бережное отношение к вещам, игрушкам, книгам и посуде. Активно использовать в речи названия различных предметов, понимать функции, выполняемые предметами, владеть понятиями, обозначающими группу предметов.</w:t>
            </w:r>
          </w:p>
          <w:p w14:paraId="613D6A86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ориентироваться в пространстве, воспринимать окружающий мир.</w:t>
            </w:r>
          </w:p>
          <w:p w14:paraId="0C2C91DE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Транспорт, средства связи.</w:t>
            </w:r>
          </w:p>
          <w:p w14:paraId="24E49671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с видами транспортных средств. Знакомить с элементарными правилами для пешеходов и пассажиров транспорта.</w:t>
            </w:r>
          </w:p>
          <w:p w14:paraId="706C27A4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Приобщение к труду.</w:t>
            </w:r>
          </w:p>
          <w:p w14:paraId="0039C06F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Уважительно относиться к представителям знакомых профессий (дворник, садовник, водитель, строитель), к результатам их труда. Побуждать детей к игровой деятельности на основе наблюдений за трудом взрослых. По мере возможностей детей организовать помощь помощнику воспитателя, дворнику.</w:t>
            </w:r>
          </w:p>
          <w:p w14:paraId="42980D8F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 выполнять простейшие поручения, готовить материалы, оборудование, необходимые для различных видов детской деятельности, после использования убирать игрушки, книги, предметы на место.</w:t>
            </w:r>
          </w:p>
          <w:p w14:paraId="5E4CF95F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уважительное отношение к результатам творческих работ своих сверстников, к рисункам, изделиям, бережное отношение к ним.</w:t>
            </w:r>
          </w:p>
          <w:p w14:paraId="4A07923E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Нравственное и патриотическое воспитание.</w:t>
            </w:r>
          </w:p>
          <w:p w14:paraId="1F824179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у детей элементарные представления о «правильных» или «неправильных», «хороших» или «плохих» поступках, воспитывать социальный и эмоциональный интеллект: привлекать внимание детей к добрым, отзывчивым, заботливым, чутким и деловым, трудолюбивым, внимательным качествам человека,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формировать опыт правильной оценки хороших и плохих поступков.</w:t>
            </w:r>
          </w:p>
          <w:p w14:paraId="6316767A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Моя Родина – Казахстан.</w:t>
            </w:r>
          </w:p>
          <w:p w14:paraId="6FCC1703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знания детей о городе или поселке, где они проживают, столице страны. Воспитывать у детей чувство любви к родному краю (прогулки, фотоколлажи с достопримечательных мест), учить выражать любовь к окружающих взрослых, постоянную заботу о детях.</w:t>
            </w:r>
          </w:p>
          <w:p w14:paraId="039BAF20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Растительный мир.</w:t>
            </w:r>
          </w:p>
          <w:p w14:paraId="069A1ACC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Формировать элементарные представления о некоторых растениях родного края. Распознавать и называть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2-3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вида деревьев, полевых цветов, некоторых овощей и фруктов, комнатных растений, распознавать части растений.</w:t>
            </w:r>
          </w:p>
          <w:p w14:paraId="6102B21D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Животный мир.</w:t>
            </w:r>
          </w:p>
          <w:p w14:paraId="3F77F09B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Закрепить знания о домашних животных и их детенышей. Формировать представления о диких животных (заяц, белка, медведь, еж), населяющих Казахстан; навыки наблюдения за обитателями уголка природы (рыбки в аквариуме).</w:t>
            </w:r>
          </w:p>
          <w:p w14:paraId="77563DA0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Сезонные изменения в природе.</w:t>
            </w:r>
          </w:p>
          <w:p w14:paraId="428722BA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интерес к предметам и явлениям живой и неживой природы.</w:t>
            </w:r>
          </w:p>
          <w:p w14:paraId="554C204C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Определять погодные условия (холодная, теплая), вести наблюдение за природными явлениями (осенью: дождь, ветер, погода, солнце, небо, осенние деревья, растения, птицы участка, перелетные птицы), устанавливать в календаре наблюдений состояния погоды в осенний период года.</w:t>
            </w:r>
          </w:p>
          <w:p w14:paraId="647FDE92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Освоение детьми общепринятых правил и норм поведения.</w:t>
            </w:r>
          </w:p>
          <w:p w14:paraId="188A7483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Способствовать освоению детьми общепринятых правил и норм. Закреплять навыки организованного поведения в детском саду, дома, на улице. Продолжать приучать детей к вежливым отношениям (учить здороваться, прощаться). Приучать соблюдать порядок и чистоту в помещении и на участке детского сада.</w:t>
            </w:r>
          </w:p>
          <w:p w14:paraId="12A48788" w14:textId="77777777" w:rsidR="00876D4E" w:rsidRDefault="00021E2E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Соблюдать правила безопасного поведения в природе (не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есть грибы и ягоды, не трогать животных, не сорить, не оставлять мусор, убирать за собой, не ломать ветки), формировать навыки безопасного поведения в группе (не залазить на подоконник, не подходить к розеткам, держаться за перила при подъеме и спуске по лестнице), на прогулке (не играть с огнем, не выходить на дорогу), на игровой площадке и при играх с предметами (не брать их в рот, не засовывать мелкие предметы в уши, нос).</w:t>
            </w:r>
          </w:p>
        </w:tc>
      </w:tr>
      <w:tr w:rsidR="00876D4E" w14:paraId="427FB1BB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1DFD1F" w14:textId="77777777" w:rsidR="00876D4E" w:rsidRDefault="00876D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845811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335ACB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умение рисовать изображать предметы округлой формы (апельсины, светофор, мишка).</w:t>
            </w:r>
          </w:p>
          <w:p w14:paraId="182EF6B0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правильно держать карандаш и кисть, не сжимая в руке. Обучать умению набирать краску на кисть: аккуратно обмакивать ее всем ворсом в баночку с краской, снимать лишнюю краску о край баночки легким прикосновением ворса, хорошо промыть кисть, протирать вымытую кисть мягкой тканью или бумажной салфеткой.</w:t>
            </w:r>
          </w:p>
          <w:p w14:paraId="5CBA88B7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составлять простые сюжетные композиции из группы предметов одинаковой формы (апельсины), располагать изображение на листе бумаги целиком (мишка), использовать основные цвета красного, желтого (оранжевого), зеленого.</w:t>
            </w:r>
          </w:p>
          <w:p w14:paraId="7B1BB8F5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умение рисовать простые элементы орнамента (завиток, палочки, точки).</w:t>
            </w:r>
          </w:p>
          <w:p w14:paraId="71937F18" w14:textId="77777777" w:rsidR="00876D4E" w:rsidRDefault="00021E2E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аккуратность, соблюдать безопасное поведение при рисовании.</w:t>
            </w:r>
          </w:p>
        </w:tc>
      </w:tr>
      <w:tr w:rsidR="00876D4E" w14:paraId="72538A94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D23012" w14:textId="77777777" w:rsidR="00876D4E" w:rsidRDefault="00876D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8AF3EA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Лепка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BC1587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интерес к лепке из пластилина и глины. Обучать умению лепить морковку, яблоко, детали поезда, используя приемы отрывания, скатывания, раскатывания комочки между ладонями, на плоскости и сминая их.</w:t>
            </w:r>
          </w:p>
          <w:p w14:paraId="60929463" w14:textId="77777777" w:rsidR="00876D4E" w:rsidRDefault="00021E2E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Соблюдать технику безопасности при лепке, воспитывать бережное отношение к материалам лепки.</w:t>
            </w:r>
          </w:p>
        </w:tc>
      </w:tr>
      <w:tr w:rsidR="00876D4E" w14:paraId="13EF1DBF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F85032" w14:textId="77777777" w:rsidR="00876D4E" w:rsidRDefault="00876D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294E88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Аппликация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B66C01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Повышать интерес детей к аппликации. Обучать умению предварительно выкладывать на листе бумаги приготовленные детали разной формы, величины, цвета, раскладывать их в определенной последовательности,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составляя задуманный ребенком или заданный воспитателем предмет, а затем наклеивать полученное изображение на бумагу.</w:t>
            </w:r>
          </w:p>
          <w:p w14:paraId="765A4FD5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технике наклеивания: обмакнуть кисть в клей и аккуратно нанести на готовый рисунок на полотне, используя салфетки для протирания остатков клея.</w:t>
            </w:r>
          </w:p>
          <w:p w14:paraId="01B586AF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Приобщать детей к составлению коллективной композиции путем размещения и наклеивания на лист бумаги крупных и мелких элементов, подготовленных взрослыми.</w:t>
            </w:r>
          </w:p>
          <w:p w14:paraId="2BFC950F" w14:textId="77777777" w:rsidR="00876D4E" w:rsidRDefault="00021E2E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Обучать умению изготавливать ковер, одеяло, коврик путем наклеивания готовых орнаментов по центру, углам геометрических фигур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 квадратные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треугольные).</w:t>
            </w:r>
          </w:p>
        </w:tc>
      </w:tr>
      <w:tr w:rsidR="00876D4E" w14:paraId="5C7F3A53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54E2D4" w14:textId="77777777" w:rsidR="00876D4E" w:rsidRDefault="00876D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8ED2ED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3ECE39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Повышать интерес детей к конструированию, знакомить с видами конструкторов.</w:t>
            </w:r>
          </w:p>
          <w:p w14:paraId="1C7A51ED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навыки конструирования, учить различать, называть и использовать основные строительные детали: кубики, кирпичики, строить конструкции (коробочка, домик).</w:t>
            </w:r>
          </w:p>
          <w:p w14:paraId="1BA5B642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Дать возможность самостоятельно сооружать постройки по простым схемам и образцам рисунков, используя приемы приставления, прикладывания деталей, располагая кирпичики, пластины вертикально и горизонтально.</w:t>
            </w:r>
          </w:p>
          <w:p w14:paraId="3F4DCE8E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складывать бумагу пополам, укладывать детали и кирпичи в конструкции с применением приемов горизонтального (вертикального) расположения кирпичей; сооружать конструкции из крупных и мелких строительных материалов, по образцу и по собственному замыслу.</w:t>
            </w:r>
          </w:p>
          <w:p w14:paraId="26F9E97D" w14:textId="77777777" w:rsidR="00876D4E" w:rsidRDefault="00021E2E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Приучать детей после игры аккуратно складывать детали, соблюдать правила техники безопасности.</w:t>
            </w:r>
          </w:p>
        </w:tc>
      </w:tr>
      <w:tr w:rsidR="00876D4E" w14:paraId="0EA1E1F2" w14:textId="77777777">
        <w:tc>
          <w:tcPr>
            <w:tcW w:w="127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ED5ACC" w14:textId="77777777" w:rsidR="00876D4E" w:rsidRDefault="00876D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C0F305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717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37AF0E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 музыки.</w:t>
            </w:r>
          </w:p>
          <w:p w14:paraId="43437451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Обучать умению слушать музыкальное произведение до конца, понимать характер музыки, узнавать и определять, сколько частей в произведении. Совершенствовать умение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различать на слух звучание музыкальных игрушек, детских музыкальных инструментов (музыкальный молоточек, бубен, металлофон). Формировать умение воспринимать и понимать содержание песен и различать их характер.</w:t>
            </w:r>
          </w:p>
          <w:p w14:paraId="0DD2252A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слушать песни, исполненные на разных инструментах, запоминать и знать их; слушать произведение до конца.</w:t>
            </w:r>
          </w:p>
          <w:p w14:paraId="51E878A6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умение сравнивать музыкальное произведение с иллюстрациями.</w:t>
            </w:r>
          </w:p>
          <w:p w14:paraId="5E696194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замечать выразительные средства музыкального произведения: динамику (громко-тихо), темп (быстро-медленно).</w:t>
            </w:r>
          </w:p>
          <w:p w14:paraId="0BD14C7A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Пение.</w:t>
            </w:r>
          </w:p>
          <w:p w14:paraId="776F9266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Способствовать развитию певческих навыков: петь чисто в диапазоне ре (ми) — ля (си), в одном темпе со всеми, четко произносить слова.</w:t>
            </w:r>
          </w:p>
          <w:p w14:paraId="0E504819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Петь вместе со взрослым, подстраиваться к его голосу в сопровождении инструмента.</w:t>
            </w:r>
          </w:p>
          <w:p w14:paraId="38EA9012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Музыкально-ритмические движения.</w:t>
            </w:r>
          </w:p>
          <w:p w14:paraId="19A5C3BB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под музыку ритмичные движения ходьбы и бега, обучать умению двигаться друг за другом по кругу и врассыпную.</w:t>
            </w:r>
          </w:p>
          <w:p w14:paraId="07529176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 начинать движение после музыкального вступления и заканчивать его.</w:t>
            </w:r>
          </w:p>
          <w:p w14:paraId="05A31C02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Улучшать качество исполнения танцевальных движений: притопывать попеременно двумя ногами и одной ногой.</w:t>
            </w:r>
          </w:p>
          <w:p w14:paraId="5D763EC8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музыкальные движения по одному, в парах в соответствии с темпом и характером музыки, имитировать движения животных: медведь ходит косолапо, заяц прыгает, птицы летают.</w:t>
            </w:r>
          </w:p>
          <w:p w14:paraId="1C53787E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Дать возможность детям использовать знакомые танцевальные движения в играх.</w:t>
            </w:r>
          </w:p>
          <w:p w14:paraId="49423A96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на детских музыкальных инструментах.</w:t>
            </w:r>
          </w:p>
          <w:p w14:paraId="0CCE6AE8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детей с некоторыми детскими музыкальными инструментами: металлофоном, колокольчиком.</w:t>
            </w:r>
          </w:p>
          <w:p w14:paraId="65E7F4A9" w14:textId="77777777" w:rsidR="00876D4E" w:rsidRDefault="00021E2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Способствовать приобретению элементарных навыков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игры на детских ударных инструментах, выбивая ритм.</w:t>
            </w:r>
          </w:p>
        </w:tc>
      </w:tr>
    </w:tbl>
    <w:p w14:paraId="7365BFA0" w14:textId="77777777" w:rsidR="00876D4E" w:rsidRDefault="00876D4E"/>
    <w:sectPr w:rsidR="00876D4E">
      <w:pgSz w:w="11909" w:h="16834"/>
      <w:pgMar w:top="1440" w:right="1440" w:bottom="1440" w:left="1133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6D4E"/>
    <w:rsid w:val="00021E2E"/>
    <w:rsid w:val="006A17FA"/>
    <w:rsid w:val="00876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F01B0"/>
  <w15:docId w15:val="{4CC84A26-7FFB-4940-8F3D-191468E7F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2565</Words>
  <Characters>14625</Characters>
  <Application>Microsoft Office Word</Application>
  <DocSecurity>0</DocSecurity>
  <Lines>121</Lines>
  <Paragraphs>34</Paragraphs>
  <ScaleCrop>false</ScaleCrop>
  <Company/>
  <LinksUpToDate>false</LinksUpToDate>
  <CharactersWithSpaces>17156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Галия Днишевна</cp:lastModifiedBy>
  <cp:revision>2</cp:revision>
  <dcterms:created xsi:type="dcterms:W3CDTF">2025-10-30T09:45:00Z</dcterms:created>
  <dcterms:modified xsi:type="dcterms:W3CDTF">2025-10-30T09:45:00Z</dcterms:modified>
</cp:coreProperties>
</file>